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36" w:rsidRPr="00E75418" w:rsidRDefault="00D12336" w:rsidP="00D1233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Перечень замечаний к проекту </w:t>
      </w:r>
      <w:r w:rsidRPr="00E75418">
        <w:rPr>
          <w:b w:val="0"/>
          <w:sz w:val="28"/>
          <w:szCs w:val="28"/>
        </w:rPr>
        <w:t>План</w:t>
      </w:r>
      <w:r>
        <w:rPr>
          <w:b w:val="0"/>
          <w:sz w:val="28"/>
          <w:szCs w:val="28"/>
        </w:rPr>
        <w:t>а мероприятий ("дорожной карты</w:t>
      </w:r>
      <w:r w:rsidRPr="00E75418">
        <w:rPr>
          <w:b w:val="0"/>
          <w:sz w:val="28"/>
          <w:szCs w:val="28"/>
        </w:rPr>
        <w:t xml:space="preserve">") </w:t>
      </w:r>
    </w:p>
    <w:p w:rsidR="00D12336" w:rsidRPr="00E75418" w:rsidRDefault="00D12336" w:rsidP="00D12336">
      <w:pPr>
        <w:pStyle w:val="a3"/>
        <w:rPr>
          <w:b w:val="0"/>
          <w:sz w:val="28"/>
          <w:szCs w:val="28"/>
        </w:rPr>
      </w:pPr>
      <w:r w:rsidRPr="00E75418">
        <w:rPr>
          <w:b w:val="0"/>
          <w:sz w:val="28"/>
          <w:szCs w:val="28"/>
        </w:rPr>
        <w:t xml:space="preserve">по внедрению и мониторингу результатов внедрения Стандарта 2.0 </w:t>
      </w:r>
    </w:p>
    <w:p w:rsidR="00D12336" w:rsidRPr="00E75418" w:rsidRDefault="00D12336" w:rsidP="00D12336">
      <w:pPr>
        <w:pStyle w:val="a3"/>
        <w:rPr>
          <w:b w:val="0"/>
          <w:sz w:val="28"/>
          <w:szCs w:val="28"/>
        </w:rPr>
      </w:pPr>
      <w:r w:rsidRPr="00E75418">
        <w:rPr>
          <w:b w:val="0"/>
          <w:sz w:val="28"/>
          <w:szCs w:val="28"/>
        </w:rPr>
        <w:t xml:space="preserve">на территории муниципального образования город Мурманск </w:t>
      </w:r>
    </w:p>
    <w:p w:rsidR="00D12336" w:rsidRPr="00E75418" w:rsidRDefault="00D12336" w:rsidP="00D12336">
      <w:pPr>
        <w:pStyle w:val="a3"/>
        <w:rPr>
          <w:b w:val="0"/>
          <w:sz w:val="28"/>
          <w:szCs w:val="28"/>
        </w:rPr>
      </w:pPr>
    </w:p>
    <w:p w:rsidR="00D12336" w:rsidRPr="00E75418" w:rsidRDefault="00D12336" w:rsidP="00D12336">
      <w:pPr>
        <w:rPr>
          <w:vanish/>
        </w:rPr>
      </w:pPr>
    </w:p>
    <w:tbl>
      <w:tblPr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"/>
        <w:gridCol w:w="694"/>
        <w:gridCol w:w="16"/>
        <w:gridCol w:w="4053"/>
        <w:gridCol w:w="13"/>
        <w:gridCol w:w="95"/>
        <w:gridCol w:w="2988"/>
        <w:gridCol w:w="18"/>
        <w:gridCol w:w="11"/>
        <w:gridCol w:w="78"/>
        <w:gridCol w:w="1749"/>
        <w:gridCol w:w="9"/>
        <w:gridCol w:w="96"/>
        <w:gridCol w:w="1801"/>
        <w:gridCol w:w="4114"/>
      </w:tblGrid>
      <w:tr w:rsidR="00D12336" w:rsidRPr="008D0794" w:rsidTr="0007679F">
        <w:trPr>
          <w:tblHeader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D12336" w:rsidRPr="0086322B" w:rsidRDefault="00D12336" w:rsidP="008D0794">
            <w:pPr>
              <w:rPr>
                <w:sz w:val="20"/>
                <w:szCs w:val="20"/>
              </w:rPr>
            </w:pPr>
          </w:p>
        </w:tc>
        <w:tc>
          <w:tcPr>
            <w:tcW w:w="10927" w:type="dxa"/>
            <w:gridSpan w:val="12"/>
            <w:shd w:val="clear" w:color="auto" w:fill="auto"/>
          </w:tcPr>
          <w:p w:rsidR="00D12336" w:rsidRPr="0086322B" w:rsidRDefault="00D12336" w:rsidP="008D0794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86322B">
              <w:rPr>
                <w:sz w:val="20"/>
                <w:szCs w:val="20"/>
              </w:rPr>
              <w:t>требования Стандарта деятельности органов местного самоуправления муниципальных районов</w:t>
            </w:r>
            <w:proofErr w:type="gramEnd"/>
            <w:r w:rsidRPr="0086322B">
              <w:rPr>
                <w:sz w:val="20"/>
                <w:szCs w:val="20"/>
              </w:rPr>
              <w:t xml:space="preserve"> и городских округов Мурманской области по обеспечению благоприятного инвестиционного климата (далее – Стандарт 2.0), успешной практики, вошедшей в Атлас муниципальных практик</w:t>
            </w:r>
          </w:p>
        </w:tc>
        <w:tc>
          <w:tcPr>
            <w:tcW w:w="4114" w:type="dxa"/>
            <w:vMerge w:val="restart"/>
            <w:shd w:val="clear" w:color="auto" w:fill="auto"/>
          </w:tcPr>
          <w:p w:rsidR="00D12336" w:rsidRPr="0086322B" w:rsidRDefault="00D12336" w:rsidP="008D0794">
            <w:pPr>
              <w:rPr>
                <w:sz w:val="20"/>
                <w:szCs w:val="20"/>
              </w:rPr>
            </w:pPr>
            <w:proofErr w:type="gramStart"/>
            <w:r w:rsidRPr="0086322B">
              <w:rPr>
                <w:sz w:val="20"/>
                <w:szCs w:val="20"/>
              </w:rPr>
              <w:t>Ответственный</w:t>
            </w:r>
            <w:proofErr w:type="gramEnd"/>
            <w:r w:rsidRPr="0086322B">
              <w:rPr>
                <w:sz w:val="20"/>
                <w:szCs w:val="20"/>
              </w:rPr>
              <w:t xml:space="preserve"> за исполнение требования Стандарта 2.0, внедрение успешной практики</w:t>
            </w:r>
          </w:p>
          <w:p w:rsidR="00D12336" w:rsidRPr="0086322B" w:rsidRDefault="00D12336" w:rsidP="008D0794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(ФИО, тел., </w:t>
            </w:r>
            <w:r w:rsidRPr="0086322B">
              <w:rPr>
                <w:sz w:val="20"/>
                <w:szCs w:val="20"/>
                <w:lang w:val="en-US"/>
              </w:rPr>
              <w:t>e-mail</w:t>
            </w:r>
            <w:r w:rsidRPr="0086322B">
              <w:rPr>
                <w:sz w:val="20"/>
                <w:szCs w:val="20"/>
              </w:rPr>
              <w:t>)</w:t>
            </w:r>
          </w:p>
        </w:tc>
      </w:tr>
      <w:tr w:rsidR="00D12336" w:rsidRPr="008D0794" w:rsidTr="0007679F">
        <w:trPr>
          <w:tblHeader/>
        </w:trPr>
        <w:tc>
          <w:tcPr>
            <w:tcW w:w="709" w:type="dxa"/>
            <w:gridSpan w:val="2"/>
            <w:vMerge/>
            <w:shd w:val="clear" w:color="auto" w:fill="auto"/>
          </w:tcPr>
          <w:p w:rsidR="00D12336" w:rsidRPr="0086322B" w:rsidRDefault="00D12336" w:rsidP="008D0794">
            <w:pPr>
              <w:rPr>
                <w:sz w:val="20"/>
                <w:szCs w:val="20"/>
              </w:rPr>
            </w:pPr>
          </w:p>
        </w:tc>
        <w:tc>
          <w:tcPr>
            <w:tcW w:w="10927" w:type="dxa"/>
            <w:gridSpan w:val="12"/>
            <w:shd w:val="clear" w:color="auto" w:fill="auto"/>
          </w:tcPr>
          <w:p w:rsidR="00D12336" w:rsidRPr="0086322B" w:rsidRDefault="00D12336" w:rsidP="008D0794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Комментарии по текущему состоянию исполнения требования Стандарта 2.0, лучшей практики в муниципальном образовании</w:t>
            </w:r>
          </w:p>
          <w:p w:rsidR="00D12336" w:rsidRPr="0086322B" w:rsidRDefault="00D12336" w:rsidP="008D0794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Планируемое целевое значение ключевых показателей эффективности (далее – КПЭ) по каждому показателю требования Стандарта 2.0, успешной практики</w:t>
            </w:r>
          </w:p>
          <w:p w:rsidR="00D12336" w:rsidRPr="0086322B" w:rsidRDefault="00D12336" w:rsidP="008D0794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Ресурсы, требуемые для реализации успешной практики</w:t>
            </w:r>
          </w:p>
        </w:tc>
        <w:tc>
          <w:tcPr>
            <w:tcW w:w="4114" w:type="dxa"/>
            <w:vMerge/>
            <w:shd w:val="clear" w:color="auto" w:fill="auto"/>
          </w:tcPr>
          <w:p w:rsidR="00D12336" w:rsidRPr="0086322B" w:rsidRDefault="00D12336" w:rsidP="008D0794">
            <w:pPr>
              <w:rPr>
                <w:sz w:val="20"/>
                <w:szCs w:val="20"/>
              </w:rPr>
            </w:pPr>
          </w:p>
        </w:tc>
      </w:tr>
      <w:tr w:rsidR="00D12336" w:rsidRPr="008D0794" w:rsidTr="0007679F">
        <w:trPr>
          <w:tblHeader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86322B">
              <w:rPr>
                <w:sz w:val="20"/>
                <w:szCs w:val="20"/>
              </w:rPr>
              <w:t xml:space="preserve">№ </w:t>
            </w:r>
            <w:proofErr w:type="gramStart"/>
            <w:r w:rsidRPr="0086322B">
              <w:rPr>
                <w:sz w:val="20"/>
                <w:szCs w:val="20"/>
              </w:rPr>
              <w:t>п</w:t>
            </w:r>
            <w:proofErr w:type="gramEnd"/>
            <w:r w:rsidRPr="0086322B">
              <w:rPr>
                <w:sz w:val="20"/>
                <w:szCs w:val="20"/>
              </w:rPr>
              <w:t>/п</w:t>
            </w:r>
          </w:p>
        </w:tc>
        <w:tc>
          <w:tcPr>
            <w:tcW w:w="4069" w:type="dxa"/>
            <w:gridSpan w:val="2"/>
            <w:shd w:val="clear" w:color="auto" w:fill="auto"/>
          </w:tcPr>
          <w:p w:rsidR="00D12336" w:rsidRPr="0086322B" w:rsidRDefault="00D12336" w:rsidP="008D0794">
            <w:pPr>
              <w:widowControl w:val="0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Этап реализации</w:t>
            </w:r>
          </w:p>
        </w:tc>
        <w:tc>
          <w:tcPr>
            <w:tcW w:w="3114" w:type="dxa"/>
            <w:gridSpan w:val="4"/>
            <w:shd w:val="clear" w:color="auto" w:fill="auto"/>
          </w:tcPr>
          <w:p w:rsidR="00D12336" w:rsidRPr="0086322B" w:rsidRDefault="00D12336" w:rsidP="008D0794">
            <w:pPr>
              <w:widowControl w:val="0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Результат этапа</w:t>
            </w:r>
          </w:p>
        </w:tc>
        <w:tc>
          <w:tcPr>
            <w:tcW w:w="1838" w:type="dxa"/>
            <w:gridSpan w:val="3"/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Дата начала</w:t>
            </w:r>
          </w:p>
        </w:tc>
        <w:tc>
          <w:tcPr>
            <w:tcW w:w="1906" w:type="dxa"/>
            <w:gridSpan w:val="3"/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Дата окончания</w:t>
            </w:r>
          </w:p>
        </w:tc>
        <w:tc>
          <w:tcPr>
            <w:tcW w:w="4114" w:type="dxa"/>
            <w:shd w:val="clear" w:color="auto" w:fill="auto"/>
          </w:tcPr>
          <w:p w:rsidR="00D12336" w:rsidRPr="0086322B" w:rsidRDefault="00D12336" w:rsidP="008D0794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86322B">
              <w:rPr>
                <w:sz w:val="20"/>
                <w:szCs w:val="20"/>
              </w:rPr>
              <w:t>Ответственный за этап реализации</w:t>
            </w:r>
            <w:proofErr w:type="gramEnd"/>
          </w:p>
        </w:tc>
      </w:tr>
      <w:tr w:rsidR="00D12336" w:rsidRPr="008D0794" w:rsidTr="0007679F">
        <w:trPr>
          <w:tblHeader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</w:t>
            </w:r>
          </w:p>
        </w:tc>
        <w:tc>
          <w:tcPr>
            <w:tcW w:w="40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2</w:t>
            </w:r>
          </w:p>
        </w:tc>
        <w:tc>
          <w:tcPr>
            <w:tcW w:w="30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</w:t>
            </w:r>
          </w:p>
        </w:tc>
        <w:tc>
          <w:tcPr>
            <w:tcW w:w="185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4</w:t>
            </w:r>
          </w:p>
        </w:tc>
        <w:tc>
          <w:tcPr>
            <w:tcW w:w="19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5</w:t>
            </w:r>
          </w:p>
        </w:tc>
        <w:tc>
          <w:tcPr>
            <w:tcW w:w="4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6</w:t>
            </w: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333ACB" w:rsidP="008D079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Изложить в новой редакции:</w:t>
            </w:r>
          </w:p>
        </w:tc>
      </w:tr>
      <w:bookmarkEnd w:id="0"/>
      <w:bookmarkEnd w:id="1"/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6.2.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Применение примерных административных регламентов предоставления муниципальных услуг, одобренных протоколом Комиссии по повышению качества и доступности государственных и муниципальных услуг Мурманской области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повышение эффективности организации предоставления услуг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имущественных отношений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proofErr w:type="spellStart"/>
            <w:r w:rsidRPr="0086322B">
              <w:rPr>
                <w:sz w:val="20"/>
                <w:szCs w:val="20"/>
              </w:rPr>
              <w:t>Синякаев</w:t>
            </w:r>
            <w:proofErr w:type="spellEnd"/>
            <w:r w:rsidRPr="0086322B">
              <w:rPr>
                <w:sz w:val="20"/>
                <w:szCs w:val="20"/>
              </w:rPr>
              <w:t xml:space="preserve"> Р.Р.,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428-343</w:t>
            </w: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Дополнительно включить:</w:t>
            </w:r>
          </w:p>
        </w:tc>
      </w:tr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6.3.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0465E3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Подготовка технологических </w:t>
            </w:r>
            <w:r w:rsidR="000465E3" w:rsidRPr="0086322B">
              <w:rPr>
                <w:sz w:val="20"/>
                <w:szCs w:val="20"/>
              </w:rPr>
              <w:t>схем</w:t>
            </w:r>
            <w:r w:rsidRPr="0086322B">
              <w:rPr>
                <w:sz w:val="20"/>
                <w:szCs w:val="20"/>
              </w:rPr>
              <w:t xml:space="preserve"> предоставления муниципальных услуг, одобренных Комиссией по повышению качества и доступности государственных и муниципальных услуг Мурманской области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повышение качества предоставления муниципальных услуг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имущественных отношений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proofErr w:type="spellStart"/>
            <w:r w:rsidRPr="0086322B">
              <w:rPr>
                <w:sz w:val="20"/>
                <w:szCs w:val="20"/>
              </w:rPr>
              <w:t>Синякаев</w:t>
            </w:r>
            <w:proofErr w:type="spellEnd"/>
            <w:r w:rsidRPr="0086322B">
              <w:rPr>
                <w:sz w:val="20"/>
                <w:szCs w:val="20"/>
              </w:rPr>
              <w:t xml:space="preserve"> Р.Р.,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428-343</w:t>
            </w: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333ACB" w:rsidP="008D079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Изложить в новой редакции:</w:t>
            </w:r>
          </w:p>
        </w:tc>
      </w:tr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8.2.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Актуализация данных на официальном </w:t>
            </w:r>
            <w:r w:rsidRPr="0086322B">
              <w:rPr>
                <w:sz w:val="20"/>
                <w:szCs w:val="20"/>
              </w:rPr>
              <w:lastRenderedPageBreak/>
              <w:t>сайте администрации города Мурманска в разделе «</w:t>
            </w:r>
            <w:hyperlink r:id="rId8" w:anchor="descr" w:history="1">
              <w:r w:rsidRPr="0086322B">
                <w:rPr>
                  <w:rStyle w:val="a5"/>
                  <w:color w:val="auto"/>
                  <w:sz w:val="20"/>
                  <w:szCs w:val="20"/>
                </w:rPr>
                <w:t>Приватизация нежилого фонда</w:t>
              </w:r>
            </w:hyperlink>
            <w:r w:rsidRPr="0086322B">
              <w:rPr>
                <w:sz w:val="20"/>
                <w:szCs w:val="20"/>
              </w:rPr>
              <w:t>»,  «</w:t>
            </w:r>
            <w:hyperlink r:id="rId9" w:anchor="descr" w:history="1">
              <w:r w:rsidRPr="0086322B">
                <w:rPr>
                  <w:rStyle w:val="a5"/>
                  <w:color w:val="auto"/>
                  <w:sz w:val="20"/>
                  <w:szCs w:val="20"/>
                </w:rPr>
                <w:t>Аренда объектов недвижимого имущества</w:t>
              </w:r>
            </w:hyperlink>
            <w:r w:rsidRPr="0086322B">
              <w:rPr>
                <w:sz w:val="20"/>
                <w:szCs w:val="20"/>
              </w:rPr>
              <w:t>»,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на Инвестиционном портале города Мурманска в разделе «Инвестиционные площадки города Мурманска</w:t>
            </w:r>
            <w:proofErr w:type="gramStart"/>
            <w:r w:rsidRPr="0086322B">
              <w:rPr>
                <w:sz w:val="20"/>
                <w:szCs w:val="20"/>
              </w:rPr>
              <w:t>»(</w:t>
            </w:r>
            <w:proofErr w:type="gramEnd"/>
            <w:r w:rsidRPr="0086322B">
              <w:rPr>
                <w:sz w:val="20"/>
                <w:szCs w:val="20"/>
              </w:rPr>
              <w:t xml:space="preserve"> в части приватизации, аренды недвижимого </w:t>
            </w:r>
            <w:r w:rsidR="000465E3" w:rsidRPr="0086322B">
              <w:rPr>
                <w:sz w:val="20"/>
                <w:szCs w:val="20"/>
              </w:rPr>
              <w:t xml:space="preserve">муниципального </w:t>
            </w:r>
            <w:r w:rsidRPr="0086322B">
              <w:rPr>
                <w:sz w:val="20"/>
                <w:szCs w:val="20"/>
              </w:rPr>
              <w:t>имущества)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lastRenderedPageBreak/>
              <w:t xml:space="preserve">Представление актуальной </w:t>
            </w:r>
            <w:r w:rsidRPr="0086322B">
              <w:rPr>
                <w:sz w:val="20"/>
                <w:szCs w:val="20"/>
              </w:rPr>
              <w:lastRenderedPageBreak/>
              <w:t>информации об инвестиционных площадках города Мурманска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Ежемесячно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председатель комитета имущественных </w:t>
            </w:r>
            <w:r w:rsidRPr="0086322B">
              <w:rPr>
                <w:sz w:val="20"/>
                <w:szCs w:val="20"/>
              </w:rPr>
              <w:lastRenderedPageBreak/>
              <w:t>отношений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proofErr w:type="spellStart"/>
            <w:r w:rsidRPr="0086322B">
              <w:rPr>
                <w:sz w:val="20"/>
                <w:szCs w:val="20"/>
              </w:rPr>
              <w:t>Синякаев</w:t>
            </w:r>
            <w:proofErr w:type="spellEnd"/>
            <w:r w:rsidRPr="0086322B">
              <w:rPr>
                <w:sz w:val="20"/>
                <w:szCs w:val="20"/>
              </w:rPr>
              <w:t xml:space="preserve"> Р.Р.,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428-343</w:t>
            </w:r>
          </w:p>
        </w:tc>
      </w:tr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Актуализация данных на Инвестиционном портале города Мурманска в разделе «Инвестиционные площадки города Мурманска» (в части земельных участков под строительство)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Представление актуальной информации об инвестиционных площадках города Мурманска – земельных участках под строительство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Ежемесячно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Ежемесячно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0F7539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539" w:rsidRPr="0086322B" w:rsidRDefault="000F7539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Дополнительно включить:</w:t>
            </w:r>
          </w:p>
        </w:tc>
      </w:tr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8.4.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Размещение актуальной информации </w:t>
            </w:r>
            <w:r w:rsidR="000465E3" w:rsidRPr="0086322B">
              <w:rPr>
                <w:sz w:val="20"/>
                <w:szCs w:val="20"/>
              </w:rPr>
              <w:t xml:space="preserve">на Инвестиционном портале города Мурманска </w:t>
            </w:r>
            <w:r w:rsidRPr="0086322B">
              <w:rPr>
                <w:sz w:val="20"/>
                <w:szCs w:val="20"/>
              </w:rPr>
              <w:t xml:space="preserve">о документах территориального планирования городского округа, правилах землепользования и застройки территории Муниципального образования город Мурманск, документации по планировке территории 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Предоставление актуальной информации о документах территориального планирования, градостроительного зонирования, планировки территории.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Ежемесячно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Ежемесячно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86322B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22B" w:rsidRPr="0086322B" w:rsidRDefault="0086322B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8.5.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22B" w:rsidRPr="0086322B" w:rsidRDefault="0086322B" w:rsidP="0086322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Размещение на Инвестиционном портале города Мурманска памятки по </w:t>
            </w:r>
            <w:r>
              <w:rPr>
                <w:sz w:val="20"/>
                <w:szCs w:val="20"/>
              </w:rPr>
              <w:t>т</w:t>
            </w:r>
            <w:r w:rsidRPr="0086322B">
              <w:rPr>
                <w:sz w:val="20"/>
                <w:szCs w:val="20"/>
              </w:rPr>
              <w:t>ехнологическому присоединению потребителей (свыше 15 и до 150кВт включительно), опубликованной на инвестиционном портале Мурманской области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22B" w:rsidRPr="0086322B" w:rsidRDefault="0086322B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Повышение информированности предпринимателей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22B" w:rsidRPr="0086322B" w:rsidRDefault="0086322B" w:rsidP="0029404C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22B" w:rsidRPr="0086322B" w:rsidRDefault="0086322B" w:rsidP="0029404C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22B" w:rsidRPr="0086322B" w:rsidRDefault="0086322B" w:rsidP="0086322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86322B" w:rsidRPr="0086322B" w:rsidRDefault="0086322B" w:rsidP="0086322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86322B" w:rsidRPr="0086322B" w:rsidRDefault="0086322B" w:rsidP="0086322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lastRenderedPageBreak/>
              <w:t>Откорректировать значение отчетного показателя:</w:t>
            </w:r>
          </w:p>
        </w:tc>
      </w:tr>
      <w:tr w:rsidR="00D12336" w:rsidRPr="008D0794" w:rsidTr="0007679F">
        <w:trPr>
          <w:gridBefore w:val="1"/>
          <w:wBefore w:w="15" w:type="dxa"/>
          <w:trHeight w:val="276"/>
        </w:trPr>
        <w:tc>
          <w:tcPr>
            <w:tcW w:w="7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12.</w:t>
            </w:r>
          </w:p>
        </w:tc>
        <w:tc>
          <w:tcPr>
            <w:tcW w:w="10911" w:type="dxa"/>
            <w:gridSpan w:val="11"/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Формирование системы управления земельно-имущественным комплексом, соответствующей инвестиционным приоритетам муниципального образования</w:t>
            </w:r>
          </w:p>
        </w:tc>
        <w:tc>
          <w:tcPr>
            <w:tcW w:w="411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465E3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председатель комитета градостроительства и территориального развития администрации города Мурманска Зюзина Ю.В., </w:t>
            </w:r>
          </w:p>
          <w:p w:rsidR="00D12336" w:rsidRPr="0086322B" w:rsidRDefault="000465E3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D12336" w:rsidRPr="008D0794" w:rsidTr="0007679F">
        <w:trPr>
          <w:gridBefore w:val="1"/>
          <w:wBefore w:w="15" w:type="dxa"/>
          <w:trHeight w:val="302"/>
        </w:trPr>
        <w:tc>
          <w:tcPr>
            <w:tcW w:w="7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0911" w:type="dxa"/>
            <w:gridSpan w:val="11"/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Выполнено полностью. </w:t>
            </w:r>
          </w:p>
          <w:p w:rsidR="00D12336" w:rsidRPr="0086322B" w:rsidRDefault="000465E3" w:rsidP="008D0794">
            <w:pPr>
              <w:widowControl w:val="0"/>
              <w:ind w:firstLine="31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Земельные участки образованы </w:t>
            </w:r>
            <w:r w:rsidR="00D12336" w:rsidRPr="0086322B">
              <w:rPr>
                <w:sz w:val="20"/>
                <w:szCs w:val="20"/>
              </w:rPr>
              <w:t>в количестве 19 шт. для предоставления под строительство на 2016 год.</w:t>
            </w:r>
          </w:p>
          <w:p w:rsidR="00D12336" w:rsidRPr="0086322B" w:rsidRDefault="00D12336" w:rsidP="008D0794">
            <w:pPr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Планируемое целевое значение КПЭ по показателю: </w:t>
            </w:r>
          </w:p>
          <w:p w:rsidR="00D12336" w:rsidRPr="0086322B" w:rsidRDefault="00D12336" w:rsidP="000465E3">
            <w:pPr>
              <w:rPr>
                <w:vanish/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- количество земельных участков, </w:t>
            </w:r>
            <w:r w:rsidR="000465E3" w:rsidRPr="0086322B">
              <w:rPr>
                <w:sz w:val="20"/>
                <w:szCs w:val="20"/>
              </w:rPr>
              <w:t xml:space="preserve">образованных </w:t>
            </w:r>
            <w:r w:rsidRPr="0086322B">
              <w:rPr>
                <w:sz w:val="20"/>
                <w:szCs w:val="20"/>
              </w:rPr>
              <w:t xml:space="preserve"> для предоставления под строительство на 2016 год - не менее 10 шт. в год в соответствии с Постановлением Администрации города Мурманска от 12.11.2013 № 3229 «Об утверждении муниципальной программы города Мурманска «Градостроительная политика» на 2014 - 2018 годы».</w:t>
            </w:r>
          </w:p>
        </w:tc>
        <w:tc>
          <w:tcPr>
            <w:tcW w:w="411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333ACB" w:rsidP="008D079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Изложить в новой редакции:</w:t>
            </w:r>
          </w:p>
        </w:tc>
      </w:tr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12.1.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Принятие решения о проведен</w:t>
            </w:r>
            <w:proofErr w:type="gramStart"/>
            <w:r w:rsidRPr="0086322B">
              <w:rPr>
                <w:sz w:val="20"/>
                <w:szCs w:val="20"/>
              </w:rPr>
              <w:t>ии ау</w:t>
            </w:r>
            <w:proofErr w:type="gramEnd"/>
            <w:r w:rsidRPr="0086322B">
              <w:rPr>
                <w:sz w:val="20"/>
                <w:szCs w:val="20"/>
              </w:rPr>
              <w:t xml:space="preserve">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собственности. 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Наличие не менее 10 решений о проведен</w:t>
            </w:r>
            <w:proofErr w:type="gramStart"/>
            <w:r w:rsidRPr="0086322B">
              <w:rPr>
                <w:sz w:val="20"/>
                <w:szCs w:val="20"/>
              </w:rPr>
              <w:t>ии ау</w:t>
            </w:r>
            <w:proofErr w:type="gramEnd"/>
            <w:r w:rsidRPr="0086322B">
              <w:rPr>
                <w:sz w:val="20"/>
                <w:szCs w:val="20"/>
              </w:rPr>
              <w:t>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01.01.2013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ежегодно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0465E3" w:rsidRPr="008D0794" w:rsidTr="00CF73F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5E3" w:rsidRPr="0086322B" w:rsidRDefault="000465E3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Дополнительно включить:</w:t>
            </w:r>
          </w:p>
        </w:tc>
      </w:tr>
      <w:tr w:rsidR="0096449F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9F" w:rsidRPr="0086322B" w:rsidRDefault="0096449F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12.2.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49F" w:rsidRPr="0086322B" w:rsidRDefault="0096449F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Предоставление земельных участков</w:t>
            </w:r>
            <w:r w:rsidR="00E47025">
              <w:t xml:space="preserve"> </w:t>
            </w:r>
            <w:r w:rsidR="00E47025" w:rsidRPr="00E47025">
              <w:rPr>
                <w:sz w:val="20"/>
                <w:szCs w:val="20"/>
              </w:rPr>
              <w:t>под строительство</w:t>
            </w:r>
            <w:r w:rsidRPr="0086322B">
              <w:rPr>
                <w:sz w:val="20"/>
                <w:szCs w:val="20"/>
              </w:rPr>
              <w:t xml:space="preserve"> на торгах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49F" w:rsidRPr="0086322B" w:rsidRDefault="0096449F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Предоставление не менее 10 земельных участков на торгах</w:t>
            </w:r>
            <w:r w:rsidR="009462E9" w:rsidRPr="0086322B">
              <w:rPr>
                <w:sz w:val="20"/>
                <w:szCs w:val="20"/>
              </w:rPr>
              <w:t xml:space="preserve"> под строительство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49F" w:rsidRPr="0086322B" w:rsidRDefault="0096449F" w:rsidP="003F351F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49F" w:rsidRPr="0086322B" w:rsidRDefault="0096449F" w:rsidP="003F351F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ежегодно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49F" w:rsidRPr="0086322B" w:rsidRDefault="0096449F" w:rsidP="0096449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имущественных отношений города Мурманска</w:t>
            </w:r>
          </w:p>
          <w:p w:rsidR="0096449F" w:rsidRPr="0086322B" w:rsidRDefault="0096449F" w:rsidP="0096449F">
            <w:pPr>
              <w:widowControl w:val="0"/>
              <w:rPr>
                <w:sz w:val="20"/>
                <w:szCs w:val="20"/>
              </w:rPr>
            </w:pPr>
            <w:proofErr w:type="spellStart"/>
            <w:r w:rsidRPr="0086322B">
              <w:rPr>
                <w:sz w:val="20"/>
                <w:szCs w:val="20"/>
              </w:rPr>
              <w:t>Синякаев</w:t>
            </w:r>
            <w:proofErr w:type="spellEnd"/>
            <w:r w:rsidRPr="0086322B">
              <w:rPr>
                <w:sz w:val="20"/>
                <w:szCs w:val="20"/>
              </w:rPr>
              <w:t xml:space="preserve"> Р.Р.,</w:t>
            </w:r>
          </w:p>
          <w:p w:rsidR="0096449F" w:rsidRPr="0086322B" w:rsidRDefault="0096449F" w:rsidP="0096449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428-343</w:t>
            </w:r>
          </w:p>
        </w:tc>
      </w:tr>
      <w:tr w:rsidR="0096449F" w:rsidRPr="008D0794" w:rsidTr="00E62B3C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9F" w:rsidRPr="0086322B" w:rsidRDefault="00333ACB" w:rsidP="008D079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Изложить в новой редакции:</w:t>
            </w:r>
          </w:p>
        </w:tc>
      </w:tr>
      <w:tr w:rsidR="00D12336" w:rsidRPr="008D0794" w:rsidTr="0096449F">
        <w:trPr>
          <w:trHeight w:val="192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lastRenderedPageBreak/>
              <w:t>12.3.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96449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Сбор, документирование, актуализация, обработка, систематизация, учет и хранение сведений, полученных от органов государственной власти, структурных подразделений администрации города Мурманска,</w:t>
            </w:r>
            <w:r w:rsidR="0096449F" w:rsidRPr="0086322B">
              <w:rPr>
                <w:sz w:val="20"/>
                <w:szCs w:val="20"/>
              </w:rPr>
              <w:t xml:space="preserve"> </w:t>
            </w:r>
            <w:r w:rsidRPr="0086322B">
              <w:rPr>
                <w:sz w:val="20"/>
                <w:szCs w:val="20"/>
              </w:rPr>
              <w:t>необходимых для осуществления градостроительной деятельности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Развитие информационных систем обеспечения градостроительной деятельности на территории муниципального образования город Мурманск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31.12.2016, далее - постоянно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D12336" w:rsidRPr="008D0794" w:rsidTr="0007679F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12.4.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005E62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Размещение на официальном сайте администрации города Мурманска </w:t>
            </w:r>
            <w:r w:rsidR="0085302B" w:rsidRPr="0086322B">
              <w:rPr>
                <w:sz w:val="20"/>
                <w:szCs w:val="20"/>
              </w:rPr>
              <w:t xml:space="preserve">Реестра </w:t>
            </w:r>
            <w:r w:rsidR="0085302B" w:rsidRPr="00904712">
              <w:rPr>
                <w:sz w:val="20"/>
                <w:szCs w:val="20"/>
              </w:rPr>
              <w:t>описаний</w:t>
            </w:r>
            <w:r w:rsidR="0085302B" w:rsidRPr="0086322B">
              <w:rPr>
                <w:sz w:val="20"/>
                <w:szCs w:val="20"/>
              </w:rPr>
              <w:t xml:space="preserve"> процедур, предусмотренных нормативными правовыми актами Российской Федерации, М</w:t>
            </w:r>
            <w:bookmarkStart w:id="2" w:name="_GoBack"/>
            <w:bookmarkEnd w:id="2"/>
            <w:r w:rsidR="0085302B" w:rsidRPr="0086322B">
              <w:rPr>
                <w:sz w:val="20"/>
                <w:szCs w:val="20"/>
              </w:rPr>
              <w:t xml:space="preserve">урманской области, города Мурманска в сфере строительства (от </w:t>
            </w:r>
            <w:r w:rsidR="00005E62">
              <w:rPr>
                <w:sz w:val="20"/>
                <w:szCs w:val="20"/>
              </w:rPr>
              <w:t>оформления прав на</w:t>
            </w:r>
            <w:r w:rsidR="0085302B" w:rsidRPr="0086322B">
              <w:rPr>
                <w:sz w:val="20"/>
                <w:szCs w:val="20"/>
              </w:rPr>
              <w:t xml:space="preserve"> земельн</w:t>
            </w:r>
            <w:r w:rsidR="00005E62">
              <w:rPr>
                <w:sz w:val="20"/>
                <w:szCs w:val="20"/>
              </w:rPr>
              <w:t>ый</w:t>
            </w:r>
            <w:r w:rsidR="0085302B" w:rsidRPr="0086322B">
              <w:rPr>
                <w:sz w:val="20"/>
                <w:szCs w:val="20"/>
              </w:rPr>
              <w:t xml:space="preserve"> участ</w:t>
            </w:r>
            <w:r w:rsidR="00005E62">
              <w:rPr>
                <w:sz w:val="20"/>
                <w:szCs w:val="20"/>
              </w:rPr>
              <w:t>о</w:t>
            </w:r>
            <w:r w:rsidR="0085302B" w:rsidRPr="0086322B">
              <w:rPr>
                <w:sz w:val="20"/>
                <w:szCs w:val="20"/>
              </w:rPr>
              <w:t>к до получения разрешения на строительство).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B92C71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</w:t>
            </w:r>
            <w:r w:rsidR="00CF108E" w:rsidRPr="0086322B">
              <w:rPr>
                <w:sz w:val="20"/>
                <w:szCs w:val="20"/>
              </w:rPr>
              <w:t>овышение информированности застройщиков о процедурах, связанных с получением разрешения на строительство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ind w:right="-108" w:hanging="108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31.12.2016, далее - постоянно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Зюзина Ю. В.,</w:t>
            </w:r>
          </w:p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333ACB" w:rsidP="00333AC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Изложить в новой редакции, исключив</w:t>
            </w:r>
            <w:r w:rsidR="00D12336" w:rsidRPr="0086322B">
              <w:rPr>
                <w:sz w:val="20"/>
                <w:szCs w:val="20"/>
              </w:rPr>
              <w:t xml:space="preserve"> государственные услуги:</w:t>
            </w:r>
          </w:p>
        </w:tc>
      </w:tr>
      <w:tr w:rsidR="00D12336" w:rsidRPr="008D0794" w:rsidTr="0007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12.5.</w:t>
            </w:r>
          </w:p>
        </w:tc>
        <w:tc>
          <w:tcPr>
            <w:tcW w:w="4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336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Подготовка информационных материалов о получении муниципальных услуг в области градостроительной деятельности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336" w:rsidRPr="0086322B" w:rsidRDefault="00CE4543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</w:t>
            </w:r>
            <w:r w:rsidR="00D12336" w:rsidRPr="0086322B">
              <w:rPr>
                <w:sz w:val="20"/>
                <w:szCs w:val="20"/>
              </w:rPr>
              <w:t>овышение информированности застройщиков о процедурах, связанных с получением разрешения на строительство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336" w:rsidRPr="0086322B" w:rsidRDefault="00D12336" w:rsidP="008D0794">
            <w:pPr>
              <w:widowControl w:val="0"/>
              <w:ind w:right="-11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336" w:rsidRPr="0086322B" w:rsidRDefault="00D12336" w:rsidP="008D0794">
            <w:pPr>
              <w:widowControl w:val="0"/>
              <w:ind w:right="-11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31.12.2016, далее - постоянно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22B" w:rsidRPr="0086322B" w:rsidRDefault="00D12336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председатель комитета градостроительства и территориального развития администрации города Мурманска Зюзина Ю.В., </w:t>
            </w:r>
          </w:p>
          <w:p w:rsidR="00D12336" w:rsidRPr="0086322B" w:rsidRDefault="0086322B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D12336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36" w:rsidRPr="0086322B" w:rsidRDefault="00CE4543" w:rsidP="008D0794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Исключить</w:t>
            </w:r>
            <w:r w:rsidR="004D2207" w:rsidRPr="0086322B">
              <w:rPr>
                <w:sz w:val="20"/>
                <w:szCs w:val="20"/>
              </w:rPr>
              <w:t>:</w:t>
            </w:r>
          </w:p>
        </w:tc>
      </w:tr>
      <w:tr w:rsidR="00CE4543" w:rsidRPr="008D0794" w:rsidTr="00CB3D61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543" w:rsidRPr="0086322B" w:rsidRDefault="00CE4543" w:rsidP="003F351F">
            <w:pPr>
              <w:widowControl w:val="0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12.7.</w:t>
            </w:r>
          </w:p>
        </w:tc>
        <w:tc>
          <w:tcPr>
            <w:tcW w:w="4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543" w:rsidRPr="0086322B" w:rsidRDefault="00CE4543" w:rsidP="003F351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Формирование примерного реестра мероприятий по технологическому присоединению к электросетям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543" w:rsidRPr="0086322B" w:rsidRDefault="00CE4543" w:rsidP="003F351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наличие сформированного перечня и предложений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543" w:rsidRPr="0086322B" w:rsidRDefault="00CE4543" w:rsidP="003F351F">
            <w:pPr>
              <w:widowControl w:val="0"/>
              <w:ind w:right="-11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01.01.2016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543" w:rsidRPr="0086322B" w:rsidRDefault="00CE4543" w:rsidP="003F351F">
            <w:pPr>
              <w:widowControl w:val="0"/>
              <w:ind w:right="-11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31.12.2016, далее - постоянно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22B" w:rsidRPr="0086322B" w:rsidRDefault="00CE4543" w:rsidP="003F351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председатель комитета градостроительства и территориального развития администрации города Мурманска Зюзина Ю.В., </w:t>
            </w:r>
          </w:p>
          <w:p w:rsidR="00CE4543" w:rsidRPr="0086322B" w:rsidRDefault="0086322B" w:rsidP="003F351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07679F" w:rsidRPr="008D0794" w:rsidTr="0007679F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9F" w:rsidRPr="0086322B" w:rsidRDefault="0007679F" w:rsidP="00333ACB">
            <w:pPr>
              <w:pageBreakBefore/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lastRenderedPageBreak/>
              <w:t xml:space="preserve">Изложить наименование показателя </w:t>
            </w:r>
            <w:r w:rsidR="00333ACB">
              <w:rPr>
                <w:sz w:val="20"/>
                <w:szCs w:val="20"/>
              </w:rPr>
              <w:t>в новой редакции:</w:t>
            </w:r>
          </w:p>
        </w:tc>
      </w:tr>
      <w:tr w:rsidR="0007679F" w:rsidRPr="00DB3526" w:rsidTr="0007679F">
        <w:trPr>
          <w:trHeight w:val="758"/>
        </w:trPr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7679F" w:rsidRPr="0086322B" w:rsidRDefault="0007679F" w:rsidP="00E56D3B">
            <w:pPr>
              <w:widowControl w:val="0"/>
              <w:ind w:left="-93" w:right="-109"/>
              <w:jc w:val="center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13.</w:t>
            </w:r>
          </w:p>
        </w:tc>
        <w:tc>
          <w:tcPr>
            <w:tcW w:w="10927" w:type="dxa"/>
            <w:gridSpan w:val="12"/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муниципальных образований</w:t>
            </w:r>
          </w:p>
        </w:tc>
        <w:tc>
          <w:tcPr>
            <w:tcW w:w="411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имущественных отношений города Мурманска</w:t>
            </w:r>
          </w:p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86322B">
              <w:rPr>
                <w:sz w:val="20"/>
                <w:szCs w:val="20"/>
              </w:rPr>
              <w:t>Синякаев</w:t>
            </w:r>
            <w:proofErr w:type="spellEnd"/>
            <w:r w:rsidRPr="0086322B">
              <w:rPr>
                <w:sz w:val="20"/>
                <w:szCs w:val="20"/>
              </w:rPr>
              <w:t xml:space="preserve"> Р.Р.,</w:t>
            </w:r>
          </w:p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428-343</w:t>
            </w:r>
          </w:p>
          <w:p w:rsidR="0086322B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председатель комитета градостроительства и территориального развития администрации города Мурманска Зюзина Ю.В., </w:t>
            </w:r>
          </w:p>
          <w:p w:rsidR="0007679F" w:rsidRPr="0086322B" w:rsidRDefault="0086322B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</w:tc>
      </w:tr>
      <w:tr w:rsidR="0007679F" w:rsidRPr="00DB3526" w:rsidTr="0007679F">
        <w:trPr>
          <w:trHeight w:val="758"/>
        </w:trPr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7679F" w:rsidRPr="0086322B" w:rsidRDefault="0007679F" w:rsidP="00E56D3B">
            <w:pPr>
              <w:widowControl w:val="0"/>
              <w:ind w:left="-93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10927" w:type="dxa"/>
            <w:gridSpan w:val="12"/>
            <w:shd w:val="clear" w:color="auto" w:fill="auto"/>
          </w:tcPr>
          <w:p w:rsidR="0007679F" w:rsidRPr="0086322B" w:rsidRDefault="0007679F" w:rsidP="0007679F">
            <w:pPr>
              <w:widowControl w:val="0"/>
              <w:rPr>
                <w:strike/>
                <w:sz w:val="20"/>
                <w:szCs w:val="20"/>
              </w:rPr>
            </w:pPr>
            <w:r w:rsidRPr="0086322B">
              <w:rPr>
                <w:strike/>
                <w:sz w:val="20"/>
                <w:szCs w:val="20"/>
              </w:rPr>
              <w:t xml:space="preserve">– сокращение среднего времени прохождения разрешительных процедур в сфере строительства при реализации инвестиционных проектов с 7 до 6 рабочих дней (в отношении приоритетных инвестиционных проектов).  </w:t>
            </w:r>
          </w:p>
          <w:p w:rsidR="0007679F" w:rsidRPr="0086322B" w:rsidRDefault="0007679F" w:rsidP="0007679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– сокращение среднего времени получения разрешения на строительство, разрешения на ввод в эксплуатацию объектов капитального строительства с 7 до 6 рабочих дней (в отношении приоритетных инвестиционных проектов).  </w:t>
            </w:r>
          </w:p>
        </w:tc>
        <w:tc>
          <w:tcPr>
            <w:tcW w:w="411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</w:p>
        </w:tc>
      </w:tr>
      <w:tr w:rsidR="0007679F" w:rsidRPr="008D0794" w:rsidTr="00E56D3B"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9F" w:rsidRPr="0086322B" w:rsidRDefault="0007679F" w:rsidP="0007679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В новой редакции в отсутствие ответственного за разработку электронного сервиса:</w:t>
            </w:r>
          </w:p>
        </w:tc>
      </w:tr>
      <w:tr w:rsidR="0007679F" w:rsidRPr="00DB3526" w:rsidTr="0007679F">
        <w:trPr>
          <w:trHeight w:val="758"/>
        </w:trPr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13.3.</w:t>
            </w:r>
          </w:p>
        </w:tc>
        <w:tc>
          <w:tcPr>
            <w:tcW w:w="4177" w:type="dxa"/>
            <w:gridSpan w:val="4"/>
            <w:shd w:val="clear" w:color="auto" w:fill="auto"/>
          </w:tcPr>
          <w:p w:rsidR="0007679F" w:rsidRPr="0086322B" w:rsidRDefault="0007679F" w:rsidP="0007679F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Актуализация информации о предоставляемых муниципальных услугах в сфере предпринимательской деятельности (включая муниципальные услуги, предоставляемые муниципальными учреждениями), необходимых для реализации инвестиционного проекта в соответствии с Регламентом сопровождения инвестиционных проектов, планируемых к реализации и  реализуемых на территории города Мурманска</w:t>
            </w:r>
          </w:p>
        </w:tc>
        <w:tc>
          <w:tcPr>
            <w:tcW w:w="3095" w:type="dxa"/>
            <w:gridSpan w:val="4"/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Обеспечение предпринимателей актуальной информацией о затратах на получение муниципальных услуг </w:t>
            </w:r>
          </w:p>
        </w:tc>
        <w:tc>
          <w:tcPr>
            <w:tcW w:w="1854" w:type="dxa"/>
            <w:gridSpan w:val="3"/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постоянно</w:t>
            </w:r>
          </w:p>
        </w:tc>
        <w:tc>
          <w:tcPr>
            <w:tcW w:w="1801" w:type="dxa"/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постоянно</w:t>
            </w:r>
          </w:p>
        </w:tc>
        <w:tc>
          <w:tcPr>
            <w:tcW w:w="4114" w:type="dxa"/>
            <w:tcBorders>
              <w:right w:val="single" w:sz="4" w:space="0" w:color="auto"/>
            </w:tcBorders>
            <w:shd w:val="clear" w:color="auto" w:fill="auto"/>
          </w:tcPr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председатель комитета имущественных отношений города Мурманска</w:t>
            </w:r>
          </w:p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86322B">
              <w:rPr>
                <w:sz w:val="20"/>
                <w:szCs w:val="20"/>
              </w:rPr>
              <w:t>Синякаев</w:t>
            </w:r>
            <w:proofErr w:type="spellEnd"/>
            <w:r w:rsidRPr="0086322B">
              <w:rPr>
                <w:sz w:val="20"/>
                <w:szCs w:val="20"/>
              </w:rPr>
              <w:t xml:space="preserve"> Р.Р.,</w:t>
            </w:r>
          </w:p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428-343,</w:t>
            </w:r>
          </w:p>
          <w:p w:rsidR="0086322B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 xml:space="preserve">председатель комитета градостроительства и территориального развития администрации города Мурманска Зюзина Ю.В., </w:t>
            </w:r>
          </w:p>
          <w:p w:rsidR="0007679F" w:rsidRPr="0086322B" w:rsidRDefault="0086322B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тел. (815-2) 456-798</w:t>
            </w:r>
          </w:p>
          <w:p w:rsidR="0007679F" w:rsidRPr="0086322B" w:rsidRDefault="0007679F" w:rsidP="00E56D3B">
            <w:pPr>
              <w:widowControl w:val="0"/>
              <w:rPr>
                <w:sz w:val="20"/>
                <w:szCs w:val="20"/>
              </w:rPr>
            </w:pPr>
            <w:r w:rsidRPr="0086322B">
              <w:rPr>
                <w:sz w:val="20"/>
                <w:szCs w:val="20"/>
              </w:rPr>
              <w:t>(свод – комитет по экономическому развитию администрации города Мурманска)</w:t>
            </w:r>
          </w:p>
        </w:tc>
      </w:tr>
    </w:tbl>
    <w:p w:rsidR="00662758" w:rsidRDefault="00D973FF"/>
    <w:sectPr w:rsidR="00662758" w:rsidSect="00D12336">
      <w:headerReference w:type="default" r:id="rId10"/>
      <w:headerReference w:type="first" r:id="rId11"/>
      <w:pgSz w:w="16838" w:h="11906" w:orient="landscape"/>
      <w:pgMar w:top="1701" w:right="1134" w:bottom="85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FF" w:rsidRDefault="00D973FF" w:rsidP="00D12336">
      <w:r>
        <w:separator/>
      </w:r>
    </w:p>
  </w:endnote>
  <w:endnote w:type="continuationSeparator" w:id="0">
    <w:p w:rsidR="00D973FF" w:rsidRDefault="00D973FF" w:rsidP="00D1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FF" w:rsidRDefault="00D973FF" w:rsidP="00D12336">
      <w:r>
        <w:separator/>
      </w:r>
    </w:p>
  </w:footnote>
  <w:footnote w:type="continuationSeparator" w:id="0">
    <w:p w:rsidR="00D973FF" w:rsidRDefault="00D973FF" w:rsidP="00D12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939996"/>
      <w:docPartObj>
        <w:docPartGallery w:val="Page Numbers (Top of Page)"/>
        <w:docPartUnique/>
      </w:docPartObj>
    </w:sdtPr>
    <w:sdtEndPr/>
    <w:sdtContent>
      <w:p w:rsidR="008D0794" w:rsidRDefault="008D07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712">
          <w:rPr>
            <w:noProof/>
          </w:rPr>
          <w:t>4</w:t>
        </w:r>
        <w:r>
          <w:fldChar w:fldCharType="end"/>
        </w:r>
      </w:p>
    </w:sdtContent>
  </w:sdt>
  <w:p w:rsidR="008D0794" w:rsidRDefault="008D07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36" w:rsidRPr="00590FF6" w:rsidRDefault="00D12336" w:rsidP="00D12336">
    <w:pPr>
      <w:jc w:val="right"/>
      <w:rPr>
        <w:sz w:val="27"/>
        <w:szCs w:val="27"/>
      </w:rPr>
    </w:pPr>
    <w:r w:rsidRPr="00590FF6">
      <w:rPr>
        <w:sz w:val="27"/>
        <w:szCs w:val="27"/>
      </w:rPr>
      <w:t xml:space="preserve">Приложение </w:t>
    </w:r>
    <w:r>
      <w:rPr>
        <w:sz w:val="27"/>
        <w:szCs w:val="27"/>
      </w:rPr>
      <w:t xml:space="preserve">№ 3 </w:t>
    </w:r>
    <w:r w:rsidRPr="00590FF6">
      <w:rPr>
        <w:sz w:val="27"/>
        <w:szCs w:val="27"/>
      </w:rPr>
      <w:t>к протоколу</w:t>
    </w:r>
  </w:p>
  <w:p w:rsidR="00D12336" w:rsidRPr="00590FF6" w:rsidRDefault="00D12336" w:rsidP="00D12336">
    <w:pPr>
      <w:jc w:val="right"/>
      <w:rPr>
        <w:sz w:val="27"/>
        <w:szCs w:val="27"/>
      </w:rPr>
    </w:pPr>
    <w:r w:rsidRPr="00590FF6">
      <w:rPr>
        <w:sz w:val="27"/>
        <w:szCs w:val="27"/>
      </w:rPr>
      <w:t xml:space="preserve"> от 18.01.201</w:t>
    </w:r>
    <w:r>
      <w:rPr>
        <w:sz w:val="27"/>
        <w:szCs w:val="27"/>
      </w:rPr>
      <w:t>7</w:t>
    </w:r>
    <w:r w:rsidRPr="00590FF6">
      <w:rPr>
        <w:sz w:val="27"/>
        <w:szCs w:val="27"/>
      </w:rPr>
      <w:t xml:space="preserve"> № 1</w:t>
    </w:r>
  </w:p>
  <w:p w:rsidR="00D12336" w:rsidRPr="000F1818" w:rsidRDefault="00D12336" w:rsidP="00D12336">
    <w:pPr>
      <w:pStyle w:val="a6"/>
    </w:pPr>
  </w:p>
  <w:p w:rsidR="00D12336" w:rsidRDefault="00D123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656"/>
    <w:multiLevelType w:val="hybridMultilevel"/>
    <w:tmpl w:val="15E448DC"/>
    <w:lvl w:ilvl="0" w:tplc="BBE6E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36"/>
    <w:rsid w:val="00005E62"/>
    <w:rsid w:val="00017DF5"/>
    <w:rsid w:val="0002043F"/>
    <w:rsid w:val="000465E3"/>
    <w:rsid w:val="0007679F"/>
    <w:rsid w:val="000F7539"/>
    <w:rsid w:val="001E4C03"/>
    <w:rsid w:val="00333ACB"/>
    <w:rsid w:val="00361C6C"/>
    <w:rsid w:val="004D2207"/>
    <w:rsid w:val="005159F8"/>
    <w:rsid w:val="005C5337"/>
    <w:rsid w:val="00717A95"/>
    <w:rsid w:val="007301BE"/>
    <w:rsid w:val="0085302B"/>
    <w:rsid w:val="0086322B"/>
    <w:rsid w:val="00877FC4"/>
    <w:rsid w:val="008D0794"/>
    <w:rsid w:val="00904712"/>
    <w:rsid w:val="009462E9"/>
    <w:rsid w:val="0096449F"/>
    <w:rsid w:val="00B92C71"/>
    <w:rsid w:val="00CE4543"/>
    <w:rsid w:val="00CF108E"/>
    <w:rsid w:val="00D12336"/>
    <w:rsid w:val="00D973FF"/>
    <w:rsid w:val="00E47025"/>
    <w:rsid w:val="00E9250A"/>
    <w:rsid w:val="00F3600F"/>
    <w:rsid w:val="00F65F87"/>
    <w:rsid w:val="00F8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1233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10"/>
    <w:rsid w:val="00D123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D1233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123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123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76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F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1233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10"/>
    <w:rsid w:val="00D123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D1233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123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123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2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76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F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murmansk.ru/strukturnye_podr/?itemid=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ymurmansk.ru/strukturnye_podr/?itemid=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Марина Медведева</cp:lastModifiedBy>
  <cp:revision>4</cp:revision>
  <cp:lastPrinted>2017-01-19T09:12:00Z</cp:lastPrinted>
  <dcterms:created xsi:type="dcterms:W3CDTF">2017-01-19T09:06:00Z</dcterms:created>
  <dcterms:modified xsi:type="dcterms:W3CDTF">2017-01-19T09:13:00Z</dcterms:modified>
</cp:coreProperties>
</file>